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64" w:rsidRDefault="00864664" w:rsidP="00864664">
      <w:pPr>
        <w:jc w:val="center"/>
        <w:rPr>
          <w:szCs w:val="28"/>
        </w:rPr>
      </w:pPr>
    </w:p>
    <w:p w:rsidR="00864664" w:rsidRPr="00864664" w:rsidRDefault="00864664" w:rsidP="00864664">
      <w:pPr>
        <w:jc w:val="center"/>
        <w:rPr>
          <w:b/>
          <w:szCs w:val="28"/>
        </w:rPr>
      </w:pPr>
      <w:r w:rsidRPr="00864664">
        <w:rPr>
          <w:b/>
          <w:szCs w:val="28"/>
        </w:rPr>
        <w:t xml:space="preserve">Правила </w:t>
      </w:r>
    </w:p>
    <w:p w:rsidR="00864664" w:rsidRPr="00864664" w:rsidRDefault="00864664" w:rsidP="00864664">
      <w:pPr>
        <w:jc w:val="center"/>
        <w:rPr>
          <w:b/>
          <w:szCs w:val="28"/>
        </w:rPr>
      </w:pPr>
      <w:r w:rsidRPr="00864664">
        <w:rPr>
          <w:b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политике оператора </w:t>
      </w:r>
    </w:p>
    <w:p w:rsidR="00864664" w:rsidRPr="00864664" w:rsidRDefault="00864664" w:rsidP="00864664">
      <w:pPr>
        <w:jc w:val="center"/>
        <w:rPr>
          <w:b/>
          <w:szCs w:val="28"/>
        </w:rPr>
      </w:pPr>
      <w:r w:rsidRPr="00864664">
        <w:rPr>
          <w:b/>
          <w:szCs w:val="28"/>
        </w:rPr>
        <w:t xml:space="preserve">в отношении обработки персональных данных </w:t>
      </w:r>
    </w:p>
    <w:p w:rsidR="00864664" w:rsidRPr="0049507C" w:rsidRDefault="00BB6053" w:rsidP="0049507C">
      <w:pPr>
        <w:spacing w:after="240"/>
        <w:jc w:val="center"/>
        <w:rPr>
          <w:b/>
          <w:szCs w:val="28"/>
        </w:rPr>
      </w:pPr>
      <w:r w:rsidRPr="00BB6053">
        <w:rPr>
          <w:b/>
          <w:szCs w:val="28"/>
        </w:rPr>
        <w:t>(утв. Приказом МБОУ лицея №66 г.Липецка от 01.09.2017 №13)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 w:rsidRPr="00304046">
        <w:rPr>
          <w:szCs w:val="28"/>
        </w:rPr>
        <w:t xml:space="preserve">Настоящие Правила определяют основания, форму </w:t>
      </w:r>
      <w:r>
        <w:rPr>
          <w:szCs w:val="28"/>
        </w:rPr>
        <w:t xml:space="preserve">и порядок осуществления в МБОУ лицее №66 г.Липецка (далее </w:t>
      </w:r>
      <w:r w:rsidR="0049507C">
        <w:rPr>
          <w:szCs w:val="28"/>
        </w:rPr>
        <w:t>–</w:t>
      </w:r>
      <w:r>
        <w:rPr>
          <w:szCs w:val="28"/>
        </w:rPr>
        <w:t xml:space="preserve"> Организация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Российской Федерации от 27.07.2006 №152-ФЗ «О персональных данных» (далее – Федеральный закон №152-ФЗ) и принятыми в соответствии с ним нормативными правовыми актами.</w:t>
      </w:r>
    </w:p>
    <w:p w:rsidR="00864664" w:rsidRPr="00304046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 w:rsidRPr="00304046">
        <w:rPr>
          <w:szCs w:val="28"/>
        </w:rPr>
        <w:t xml:space="preserve">Настоящие </w:t>
      </w:r>
      <w:r w:rsidR="0049507C">
        <w:rPr>
          <w:szCs w:val="28"/>
        </w:rPr>
        <w:t xml:space="preserve">Правила </w:t>
      </w:r>
      <w:r w:rsidRPr="00304046">
        <w:rPr>
          <w:szCs w:val="28"/>
        </w:rPr>
        <w:t>разработаны в соответствии с Федеральным законом Российской Федерации от 27.07.2006 №152-ФЗ «О персональных данных», Постановление</w:t>
      </w:r>
      <w:r>
        <w:rPr>
          <w:szCs w:val="28"/>
        </w:rPr>
        <w:t>м</w:t>
      </w:r>
      <w:r w:rsidRPr="00304046">
        <w:rPr>
          <w:szCs w:val="28"/>
        </w:rPr>
        <w:t xml:space="preserve">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szCs w:val="28"/>
        </w:rPr>
        <w:t xml:space="preserve"> (далее – постановление Правительства №1119).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Основные понятия и термины, используемые в настоящих Правилах, применяются в значениях, определенных статьей 3 Федерального закона №152-ФЗ.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Основанием для проведения внутреннего контроля являются требования Федерального закона №152-ФЗ (часть 1, статья 18.1) и постановлением Правительства №119 (п.17).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Внутренний контроль осуществляется путем проведения проверок не реже 1 раз в год. 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Проверку проводит Комиссия, назначенная приказом директора Организации или на договорной основе юридическое лицо (индивидуальные предприниматель), имеющее лицензию на осуществление деятельности по технической защите конфиденциальной информации.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Комиссия при проведении проверки обязана: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Провести анализ реализации мер, направленных на обеспечение выполнения Оператором обязанностей предусмотренных Федеральным законом №152-ФЗ (статья 18.1, статья 19) и принятыми в соответствии с ним локальными актами Организации определяющих политику в отношении обработки персональных данных;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№1119;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 18.09.2013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системы.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864664" w:rsidRPr="00011DAD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При проведении проверки соблюдать законодательство Российской Федерации, права и законные интересы Оператора. 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Комиссия при проведении проверки вправе: 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Запрашивать и получать необходимые документы (сведения) для достижения целей проведения внутреннего контроля;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Получать доступ к информационным системам персональных данных в части касающейся ее полномочий;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864664" w:rsidRPr="001A71D6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Вносить директору Организации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864664" w:rsidRDefault="0049507C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864664">
        <w:rPr>
          <w:szCs w:val="28"/>
        </w:rPr>
        <w:t>При проведении проверки члены Комиссии вправе:</w:t>
      </w:r>
    </w:p>
    <w:p w:rsidR="00864664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Требовать предоставления документов и сведений, не относящихся к предмету проверки;</w:t>
      </w:r>
    </w:p>
    <w:p w:rsidR="00864664" w:rsidRPr="001A71D6" w:rsidRDefault="00864664" w:rsidP="00864664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Распространять информацию и сведения конфиденциального характера, полученные при проведении проверки. </w:t>
      </w:r>
    </w:p>
    <w:p w:rsidR="00864664" w:rsidRDefault="00864664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По результатам проверки составляется Акт проверки, который подписывается членами комиссии и предоставляется директору Организации для принятия соответствующего решения.</w:t>
      </w:r>
    </w:p>
    <w:p w:rsidR="00864664" w:rsidRDefault="0049507C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864664">
        <w:rPr>
          <w:szCs w:val="28"/>
        </w:rPr>
        <w:t>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864664" w:rsidRPr="00304046" w:rsidRDefault="0049507C" w:rsidP="0086466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864664">
        <w:rPr>
          <w:szCs w:val="28"/>
        </w:rPr>
        <w:t xml:space="preserve">Акт должен содержать заключение о соответствии или несоответствии обработки персональных данных требований к защите персональных </w:t>
      </w:r>
      <w:r w:rsidR="00864664">
        <w:rPr>
          <w:szCs w:val="28"/>
        </w:rPr>
        <w:lastRenderedPageBreak/>
        <w:t>данных и политике Оператора в отношении обработки персональных данных, установленным Федеральным законом Российской Федерации от 27.07.2006</w:t>
      </w:r>
      <w:r>
        <w:rPr>
          <w:szCs w:val="28"/>
        </w:rPr>
        <w:t xml:space="preserve"> №152-ФЗ «О персональных данных</w:t>
      </w:r>
      <w:bookmarkStart w:id="0" w:name="_GoBack"/>
      <w:bookmarkEnd w:id="0"/>
      <w:r w:rsidR="00864664">
        <w:rPr>
          <w:szCs w:val="28"/>
        </w:rPr>
        <w:t>» и принятыми в соответствии с ним нормативными правовыми актами.</w:t>
      </w:r>
    </w:p>
    <w:p w:rsidR="004702AF" w:rsidRDefault="004702AF"/>
    <w:sectPr w:rsidR="004702AF" w:rsidSect="0086466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2F" w:rsidRDefault="00A8062F" w:rsidP="00864664">
      <w:r>
        <w:separator/>
      </w:r>
    </w:p>
  </w:endnote>
  <w:endnote w:type="continuationSeparator" w:id="0">
    <w:p w:rsidR="00A8062F" w:rsidRDefault="00A8062F" w:rsidP="0086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2F" w:rsidRDefault="00A8062F" w:rsidP="00864664">
      <w:r>
        <w:separator/>
      </w:r>
    </w:p>
  </w:footnote>
  <w:footnote w:type="continuationSeparator" w:id="0">
    <w:p w:rsidR="00A8062F" w:rsidRDefault="00A8062F" w:rsidP="0086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599809"/>
      <w:docPartObj>
        <w:docPartGallery w:val="Page Numbers (Top of Page)"/>
        <w:docPartUnique/>
      </w:docPartObj>
    </w:sdtPr>
    <w:sdtEndPr/>
    <w:sdtContent>
      <w:p w:rsidR="00864664" w:rsidRDefault="008646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7C">
          <w:rPr>
            <w:noProof/>
          </w:rPr>
          <w:t>2</w:t>
        </w:r>
        <w:r>
          <w:fldChar w:fldCharType="end"/>
        </w:r>
      </w:p>
    </w:sdtContent>
  </w:sdt>
  <w:p w:rsidR="00864664" w:rsidRDefault="008646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454B"/>
    <w:multiLevelType w:val="multilevel"/>
    <w:tmpl w:val="61126F2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3B"/>
    <w:rsid w:val="004702AF"/>
    <w:rsid w:val="0049507C"/>
    <w:rsid w:val="0074473B"/>
    <w:rsid w:val="00864664"/>
    <w:rsid w:val="00961935"/>
    <w:rsid w:val="00A8062F"/>
    <w:rsid w:val="00B73BD2"/>
    <w:rsid w:val="00BB6053"/>
    <w:rsid w:val="00E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59A6-C7A4-4DE3-ADB0-E04EA50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4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6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2018-05-07T11:27:00Z</cp:lastPrinted>
  <dcterms:created xsi:type="dcterms:W3CDTF">2018-05-07T11:25:00Z</dcterms:created>
  <dcterms:modified xsi:type="dcterms:W3CDTF">2019-10-08T12:39:00Z</dcterms:modified>
</cp:coreProperties>
</file>