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0A" w:rsidRPr="00144484" w:rsidRDefault="000E4256" w:rsidP="00144484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84">
        <w:rPr>
          <w:rFonts w:ascii="Times New Roman" w:hAnsi="Times New Roman" w:cs="Times New Roman"/>
          <w:b/>
          <w:sz w:val="24"/>
          <w:szCs w:val="24"/>
        </w:rPr>
        <w:t>Учебно-материальная база</w:t>
      </w:r>
      <w:r w:rsidR="0093360A" w:rsidRPr="00144484">
        <w:rPr>
          <w:rFonts w:ascii="Times New Roman" w:hAnsi="Times New Roman" w:cs="Times New Roman"/>
          <w:b/>
          <w:sz w:val="24"/>
          <w:szCs w:val="24"/>
        </w:rPr>
        <w:t>,</w:t>
      </w:r>
      <w:r w:rsidRPr="00144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60A" w:rsidRPr="00144484">
        <w:rPr>
          <w:rFonts w:ascii="Times New Roman" w:hAnsi="Times New Roman" w:cs="Times New Roman"/>
          <w:b/>
          <w:sz w:val="24"/>
          <w:szCs w:val="24"/>
        </w:rPr>
        <w:t>благоустройство и оснащенность</w:t>
      </w:r>
    </w:p>
    <w:p w:rsidR="0047756F" w:rsidRPr="00144484" w:rsidRDefault="0093360A" w:rsidP="00144484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144484">
        <w:rPr>
          <w:rFonts w:ascii="Times New Roman" w:hAnsi="Times New Roman" w:cs="Times New Roman"/>
          <w:sz w:val="24"/>
          <w:szCs w:val="24"/>
        </w:rPr>
        <w:t>Лице</w:t>
      </w:r>
      <w:r w:rsidR="000E4256" w:rsidRPr="00144484">
        <w:rPr>
          <w:rFonts w:ascii="Times New Roman" w:hAnsi="Times New Roman" w:cs="Times New Roman"/>
          <w:sz w:val="24"/>
          <w:szCs w:val="24"/>
        </w:rPr>
        <w:t xml:space="preserve">й размещен в типовом здании на </w:t>
      </w:r>
      <w:r w:rsidRPr="00144484">
        <w:rPr>
          <w:rFonts w:ascii="Times New Roman" w:hAnsi="Times New Roman" w:cs="Times New Roman"/>
          <w:sz w:val="24"/>
          <w:szCs w:val="24"/>
        </w:rPr>
        <w:t>1</w:t>
      </w:r>
      <w:r w:rsidR="00FA6A67" w:rsidRPr="00144484">
        <w:rPr>
          <w:rFonts w:ascii="Times New Roman" w:hAnsi="Times New Roman" w:cs="Times New Roman"/>
          <w:sz w:val="24"/>
          <w:szCs w:val="24"/>
        </w:rPr>
        <w:t>090</w:t>
      </w:r>
      <w:r w:rsidRPr="00144484">
        <w:rPr>
          <w:rFonts w:ascii="Times New Roman" w:hAnsi="Times New Roman" w:cs="Times New Roman"/>
          <w:sz w:val="24"/>
          <w:szCs w:val="24"/>
        </w:rPr>
        <w:t xml:space="preserve"> мест, построенном в 1989</w:t>
      </w:r>
      <w:r w:rsidR="000E4256" w:rsidRPr="00144484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44484">
        <w:rPr>
          <w:rFonts w:ascii="Times New Roman" w:hAnsi="Times New Roman" w:cs="Times New Roman"/>
          <w:sz w:val="24"/>
          <w:szCs w:val="24"/>
        </w:rPr>
        <w:t>,</w:t>
      </w:r>
      <w:r w:rsidR="000E4256" w:rsidRPr="00144484">
        <w:rPr>
          <w:rFonts w:ascii="Times New Roman" w:hAnsi="Times New Roman" w:cs="Times New Roman"/>
          <w:sz w:val="24"/>
          <w:szCs w:val="24"/>
        </w:rPr>
        <w:t xml:space="preserve"> </w:t>
      </w:r>
      <w:r w:rsidRPr="00144484">
        <w:rPr>
          <w:rFonts w:ascii="Times New Roman" w:hAnsi="Times New Roman" w:cs="Times New Roman"/>
          <w:sz w:val="24"/>
          <w:szCs w:val="24"/>
        </w:rPr>
        <w:t>общей полезной площадью 8955 кв. м., на конец учебного года  обучалось 1236 человек.</w:t>
      </w:r>
      <w:r w:rsidR="000E4256" w:rsidRPr="00144484">
        <w:rPr>
          <w:rFonts w:ascii="Times New Roman" w:hAnsi="Times New Roman" w:cs="Times New Roman"/>
          <w:sz w:val="24"/>
          <w:szCs w:val="24"/>
        </w:rPr>
        <w:t xml:space="preserve"> Техническое состояние </w:t>
      </w:r>
      <w:r w:rsidRPr="00144484">
        <w:rPr>
          <w:rFonts w:ascii="Times New Roman" w:hAnsi="Times New Roman" w:cs="Times New Roman"/>
          <w:sz w:val="24"/>
          <w:szCs w:val="24"/>
        </w:rPr>
        <w:t>здания, состояние материально-технической базы лицея удовлетворитель</w:t>
      </w:r>
      <w:r w:rsidR="000E4256" w:rsidRPr="00144484">
        <w:rPr>
          <w:rFonts w:ascii="Times New Roman" w:hAnsi="Times New Roman" w:cs="Times New Roman"/>
          <w:sz w:val="24"/>
          <w:szCs w:val="24"/>
        </w:rPr>
        <w:t>ное</w:t>
      </w:r>
      <w:r w:rsidRPr="00144484">
        <w:rPr>
          <w:rFonts w:ascii="Times New Roman" w:hAnsi="Times New Roman" w:cs="Times New Roman"/>
          <w:sz w:val="24"/>
          <w:szCs w:val="24"/>
        </w:rPr>
        <w:t xml:space="preserve">, условия осуществления образовательного </w:t>
      </w:r>
      <w:r w:rsidR="000E4256" w:rsidRPr="00144484">
        <w:rPr>
          <w:rFonts w:ascii="Times New Roman" w:hAnsi="Times New Roman" w:cs="Times New Roman"/>
          <w:sz w:val="24"/>
          <w:szCs w:val="24"/>
        </w:rPr>
        <w:t xml:space="preserve">процесса в лицее соответствует </w:t>
      </w:r>
      <w:r w:rsidRPr="00144484">
        <w:rPr>
          <w:rFonts w:ascii="Times New Roman" w:hAnsi="Times New Roman" w:cs="Times New Roman"/>
          <w:sz w:val="24"/>
          <w:szCs w:val="24"/>
        </w:rPr>
        <w:t>государственным требованиям в части  строительных норм и правил</w:t>
      </w:r>
      <w:r w:rsidR="008451B6" w:rsidRPr="00144484">
        <w:rPr>
          <w:rFonts w:ascii="Times New Roman" w:hAnsi="Times New Roman" w:cs="Times New Roman"/>
          <w:sz w:val="24"/>
          <w:szCs w:val="24"/>
        </w:rPr>
        <w:t>,</w:t>
      </w:r>
      <w:r w:rsidR="005F7877" w:rsidRPr="00144484">
        <w:rPr>
          <w:rFonts w:ascii="Times New Roman" w:hAnsi="Times New Roman" w:cs="Times New Roman"/>
          <w:sz w:val="24"/>
          <w:szCs w:val="24"/>
        </w:rPr>
        <w:t xml:space="preserve">  санитарных и гигиенических норм</w:t>
      </w:r>
      <w:r w:rsidR="008451B6" w:rsidRPr="00144484">
        <w:rPr>
          <w:rFonts w:ascii="Times New Roman" w:hAnsi="Times New Roman" w:cs="Times New Roman"/>
          <w:sz w:val="24"/>
          <w:szCs w:val="24"/>
        </w:rPr>
        <w:t xml:space="preserve">, </w:t>
      </w:r>
      <w:r w:rsidR="005F7877" w:rsidRPr="00144484">
        <w:rPr>
          <w:rFonts w:ascii="Times New Roman" w:hAnsi="Times New Roman" w:cs="Times New Roman"/>
          <w:sz w:val="24"/>
          <w:szCs w:val="24"/>
        </w:rPr>
        <w:t>оборудования учебных помещений, оснащенности учебного процесса.</w:t>
      </w:r>
    </w:p>
    <w:p w:rsidR="005F7877" w:rsidRPr="00144484" w:rsidRDefault="005F7877" w:rsidP="00144484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144484">
        <w:rPr>
          <w:rFonts w:ascii="Times New Roman" w:hAnsi="Times New Roman" w:cs="Times New Roman"/>
          <w:sz w:val="24"/>
          <w:szCs w:val="24"/>
        </w:rPr>
        <w:t>Для организации учебно-воспитательного процесса лицей располагает 40 классными комнатами, мастерскими по обработке древесины и металлов, кабинетом кулинарии и швейного дела, актовым  и 2-мя спортивными залами, хореографическим залом, столовой на 180 посадочных мест, библиотекой</w:t>
      </w:r>
      <w:r w:rsidR="00144484" w:rsidRPr="00144484">
        <w:rPr>
          <w:rFonts w:ascii="Times New Roman" w:hAnsi="Times New Roman" w:cs="Times New Roman"/>
          <w:sz w:val="24"/>
          <w:szCs w:val="24"/>
        </w:rPr>
        <w:t>,</w:t>
      </w:r>
      <w:r w:rsidRPr="00144484">
        <w:rPr>
          <w:rFonts w:ascii="Times New Roman" w:hAnsi="Times New Roman" w:cs="Times New Roman"/>
          <w:sz w:val="24"/>
          <w:szCs w:val="24"/>
        </w:rPr>
        <w:t xml:space="preserve"> спортивной площадкой, теплицей. Площадь учебных помещений соответствует потребностям школы с учетом перспективы ее развития.</w:t>
      </w:r>
    </w:p>
    <w:p w:rsidR="0047756F" w:rsidRPr="00144484" w:rsidRDefault="0047756F" w:rsidP="00144484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484">
        <w:rPr>
          <w:rFonts w:ascii="Times New Roman" w:hAnsi="Times New Roman" w:cs="Times New Roman"/>
          <w:sz w:val="24"/>
          <w:szCs w:val="24"/>
        </w:rPr>
        <w:t>Состояние учебных кабинетов –</w:t>
      </w:r>
      <w:r w:rsidR="000E4256" w:rsidRPr="00144484">
        <w:rPr>
          <w:rFonts w:ascii="Times New Roman" w:hAnsi="Times New Roman" w:cs="Times New Roman"/>
          <w:sz w:val="24"/>
          <w:szCs w:val="24"/>
        </w:rPr>
        <w:t xml:space="preserve"> хорошее</w:t>
      </w:r>
      <w:r w:rsidRPr="00144484">
        <w:rPr>
          <w:rFonts w:ascii="Times New Roman" w:hAnsi="Times New Roman" w:cs="Times New Roman"/>
          <w:sz w:val="24"/>
          <w:szCs w:val="24"/>
        </w:rPr>
        <w:t>, все оборудованы  необходимой учебной мебелью, партами, ученическими столами, стульями, лабораторными демонстративными столами, столами для учителя, классными досками, шкафами, стеллажами для хранения учебных пособий, эстетически оформлены</w:t>
      </w:r>
      <w:r w:rsidR="00144484" w:rsidRPr="00144484">
        <w:rPr>
          <w:rFonts w:ascii="Times New Roman" w:hAnsi="Times New Roman" w:cs="Times New Roman"/>
          <w:sz w:val="24"/>
          <w:szCs w:val="24"/>
        </w:rPr>
        <w:t>,</w:t>
      </w:r>
      <w:r w:rsidR="005B28FD" w:rsidRPr="00144484">
        <w:rPr>
          <w:rFonts w:ascii="Times New Roman" w:hAnsi="Times New Roman" w:cs="Times New Roman"/>
          <w:sz w:val="24"/>
          <w:szCs w:val="24"/>
        </w:rPr>
        <w:t xml:space="preserve"> имеют методическое обеспечение</w:t>
      </w:r>
      <w:r w:rsidR="00144484" w:rsidRPr="001444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4484" w:rsidRPr="00144484">
        <w:rPr>
          <w:rFonts w:ascii="Times New Roman" w:hAnsi="Times New Roman" w:cs="Times New Roman"/>
          <w:sz w:val="24"/>
          <w:szCs w:val="24"/>
        </w:rPr>
        <w:t xml:space="preserve"> </w:t>
      </w:r>
      <w:r w:rsidR="005B28FD" w:rsidRPr="00144484">
        <w:rPr>
          <w:rFonts w:ascii="Times New Roman" w:hAnsi="Times New Roman" w:cs="Times New Roman"/>
          <w:sz w:val="24"/>
          <w:szCs w:val="24"/>
        </w:rPr>
        <w:t>Все  кабинеты используются по назначению</w:t>
      </w:r>
      <w:r w:rsidR="008451B6" w:rsidRPr="0014448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5382"/>
        <w:gridCol w:w="1984"/>
        <w:gridCol w:w="1979"/>
      </w:tblGrid>
      <w:tr w:rsidR="005B28FD" w:rsidRPr="00144484" w:rsidTr="005B28FD">
        <w:tc>
          <w:tcPr>
            <w:tcW w:w="5382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кабинета</w:t>
            </w:r>
          </w:p>
        </w:tc>
        <w:tc>
          <w:tcPr>
            <w:tcW w:w="1984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79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оснащенность</w:t>
            </w:r>
          </w:p>
        </w:tc>
      </w:tr>
      <w:tr w:rsidR="005B28FD" w:rsidRPr="00144484" w:rsidTr="005B28FD">
        <w:tc>
          <w:tcPr>
            <w:tcW w:w="5382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984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5B28FD" w:rsidRPr="00144484" w:rsidTr="005B28FD">
        <w:tc>
          <w:tcPr>
            <w:tcW w:w="5382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Кабинетхимии</w:t>
            </w:r>
            <w:proofErr w:type="spellEnd"/>
          </w:p>
        </w:tc>
        <w:tc>
          <w:tcPr>
            <w:tcW w:w="1984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B28FD" w:rsidRPr="00144484" w:rsidTr="005B28FD">
        <w:tc>
          <w:tcPr>
            <w:tcW w:w="5382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984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B28FD" w:rsidRPr="00144484" w:rsidTr="005B28FD">
        <w:tc>
          <w:tcPr>
            <w:tcW w:w="5382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984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B28FD" w:rsidRPr="00144484" w:rsidTr="005B28FD">
        <w:tc>
          <w:tcPr>
            <w:tcW w:w="5382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  <w:proofErr w:type="gram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</w:tc>
        <w:tc>
          <w:tcPr>
            <w:tcW w:w="1984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B28FD" w:rsidRPr="00144484" w:rsidTr="005B28FD">
        <w:tc>
          <w:tcPr>
            <w:tcW w:w="5382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1984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B28FD" w:rsidRPr="00144484" w:rsidTr="005B28FD">
        <w:tc>
          <w:tcPr>
            <w:tcW w:w="5382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музыки, </w:t>
            </w:r>
            <w:proofErr w:type="gram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4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B28FD" w:rsidRPr="00144484" w:rsidTr="005B28FD">
        <w:tc>
          <w:tcPr>
            <w:tcW w:w="5382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984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B28FD" w:rsidRPr="00144484" w:rsidTr="005B28FD">
        <w:tc>
          <w:tcPr>
            <w:tcW w:w="5382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984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5B28FD" w:rsidRPr="00144484" w:rsidTr="005B28FD">
        <w:tc>
          <w:tcPr>
            <w:tcW w:w="5382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Кабинеты истории, географии</w:t>
            </w:r>
          </w:p>
        </w:tc>
        <w:tc>
          <w:tcPr>
            <w:tcW w:w="1984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B28FD" w:rsidRPr="00144484" w:rsidTr="005B28FD">
        <w:tc>
          <w:tcPr>
            <w:tcW w:w="5382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984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5B28FD" w:rsidRPr="00144484" w:rsidRDefault="005B28FD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B28FD" w:rsidRPr="00144484" w:rsidRDefault="005B28FD" w:rsidP="00144484">
      <w:pPr>
        <w:spacing w:after="0" w:line="240" w:lineRule="auto"/>
        <w:ind w:left="284" w:firstLine="708"/>
        <w:rPr>
          <w:rFonts w:ascii="Times New Roman" w:hAnsi="Times New Roman" w:cs="Times New Roman"/>
          <w:sz w:val="24"/>
          <w:szCs w:val="24"/>
        </w:rPr>
      </w:pPr>
    </w:p>
    <w:p w:rsidR="005F7877" w:rsidRPr="00144484" w:rsidRDefault="00CC6169" w:rsidP="0014448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IT – </w:t>
      </w:r>
      <w:r w:rsidRPr="00144484">
        <w:rPr>
          <w:rFonts w:ascii="Times New Roman" w:hAnsi="Times New Roman" w:cs="Times New Roman"/>
          <w:b/>
          <w:sz w:val="24"/>
          <w:szCs w:val="24"/>
        </w:rPr>
        <w:t>инфраструктура</w:t>
      </w:r>
    </w:p>
    <w:p w:rsidR="00CC6169" w:rsidRPr="00144484" w:rsidRDefault="00CC6169" w:rsidP="00144484">
      <w:pPr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144484">
        <w:rPr>
          <w:rFonts w:ascii="Times New Roman" w:hAnsi="Times New Roman" w:cs="Times New Roman"/>
          <w:sz w:val="24"/>
          <w:szCs w:val="24"/>
        </w:rPr>
        <w:t xml:space="preserve">С целью обеспечения свободного доступа в каждом кабинете всех субъектов образовательного процесса к сети Интернет, внутренний информационной системе в лицее </w:t>
      </w:r>
      <w:r w:rsidRPr="0014448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44484">
        <w:rPr>
          <w:rFonts w:ascii="Times New Roman" w:hAnsi="Times New Roman" w:cs="Times New Roman"/>
          <w:sz w:val="24"/>
          <w:szCs w:val="24"/>
        </w:rPr>
        <w:t>- инфраструктура</w:t>
      </w:r>
      <w:proofErr w:type="gramStart"/>
      <w:r w:rsidRPr="001444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a3"/>
        <w:tblW w:w="0" w:type="auto"/>
        <w:tblLook w:val="04A0"/>
      </w:tblPr>
      <w:tblGrid>
        <w:gridCol w:w="7508"/>
        <w:gridCol w:w="1837"/>
      </w:tblGrid>
      <w:tr w:rsidR="00CC6169" w:rsidRPr="00144484" w:rsidTr="00CC6169">
        <w:tc>
          <w:tcPr>
            <w:tcW w:w="7508" w:type="dxa"/>
          </w:tcPr>
          <w:p w:rsidR="00CC6169" w:rsidRPr="00144484" w:rsidRDefault="00CC6169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0E4256"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компьютеров, включая персональные компьютеры, сервера, портативные компьютеры </w:t>
            </w:r>
            <w:r w:rsidR="008451B6" w:rsidRPr="00144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ноутбуки, планшеты, </w:t>
            </w:r>
            <w:proofErr w:type="spell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  <w:proofErr w:type="spellEnd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:rsidR="00CC6169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C6169" w:rsidRPr="00144484" w:rsidTr="00CC6169">
        <w:tc>
          <w:tcPr>
            <w:tcW w:w="7508" w:type="dxa"/>
          </w:tcPr>
          <w:p w:rsidR="00CC6169" w:rsidRPr="00144484" w:rsidRDefault="00CC6169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серверов</w:t>
            </w:r>
          </w:p>
        </w:tc>
        <w:tc>
          <w:tcPr>
            <w:tcW w:w="1837" w:type="dxa"/>
          </w:tcPr>
          <w:p w:rsidR="00CC6169" w:rsidRPr="00144484" w:rsidRDefault="00CC6169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169" w:rsidRPr="00144484" w:rsidTr="00CC6169">
        <w:tc>
          <w:tcPr>
            <w:tcW w:w="7508" w:type="dxa"/>
          </w:tcPr>
          <w:p w:rsidR="00CC6169" w:rsidRPr="00144484" w:rsidRDefault="00CC6169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</w:t>
            </w:r>
            <w:r w:rsidR="000E4256"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используемых в управлении ОУ</w:t>
            </w:r>
          </w:p>
        </w:tc>
        <w:tc>
          <w:tcPr>
            <w:tcW w:w="1837" w:type="dxa"/>
          </w:tcPr>
          <w:p w:rsidR="00CC6169" w:rsidRPr="00144484" w:rsidRDefault="00FA6A67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6169" w:rsidRPr="00144484" w:rsidTr="00CC6169">
        <w:tc>
          <w:tcPr>
            <w:tcW w:w="7508" w:type="dxa"/>
          </w:tcPr>
          <w:p w:rsidR="00CC6169" w:rsidRPr="00144484" w:rsidRDefault="00CC6169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0E4256"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ство компьютеров, используемых 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процессе ОУ </w:t>
            </w:r>
            <w:r w:rsidR="008451B6" w:rsidRPr="00144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компьютерные классы, учебные кабинеты и т.п.)</w:t>
            </w:r>
          </w:p>
        </w:tc>
        <w:tc>
          <w:tcPr>
            <w:tcW w:w="1837" w:type="dxa"/>
          </w:tcPr>
          <w:p w:rsidR="00CC6169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C6169" w:rsidRPr="00144484" w:rsidTr="00CC6169">
        <w:tc>
          <w:tcPr>
            <w:tcW w:w="7508" w:type="dxa"/>
          </w:tcPr>
          <w:p w:rsidR="00CC6169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установленных в кабинетах информатики</w:t>
            </w:r>
          </w:p>
        </w:tc>
        <w:tc>
          <w:tcPr>
            <w:tcW w:w="1837" w:type="dxa"/>
          </w:tcPr>
          <w:p w:rsidR="00CC6169" w:rsidRPr="00144484" w:rsidRDefault="00FA6A67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6169" w:rsidRPr="00144484" w:rsidTr="00CC6169">
        <w:tc>
          <w:tcPr>
            <w:tcW w:w="7508" w:type="dxa"/>
          </w:tcPr>
          <w:p w:rsidR="00CC6169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кабинетов, в которых установлен хотя бы один компьютер</w:t>
            </w:r>
          </w:p>
        </w:tc>
        <w:tc>
          <w:tcPr>
            <w:tcW w:w="1837" w:type="dxa"/>
          </w:tcPr>
          <w:p w:rsidR="00CC6169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6169" w:rsidRPr="00144484" w:rsidTr="00CC6169">
        <w:tc>
          <w:tcPr>
            <w:tcW w:w="7508" w:type="dxa"/>
          </w:tcPr>
          <w:p w:rsidR="00CC6169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1837" w:type="dxa"/>
          </w:tcPr>
          <w:p w:rsidR="00CC6169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169" w:rsidRPr="00144484" w:rsidTr="00CC6169">
        <w:tc>
          <w:tcPr>
            <w:tcW w:w="7508" w:type="dxa"/>
          </w:tcPr>
          <w:p w:rsidR="00CC6169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Количество мультимедиа проекторов</w:t>
            </w:r>
          </w:p>
        </w:tc>
        <w:tc>
          <w:tcPr>
            <w:tcW w:w="1837" w:type="dxa"/>
          </w:tcPr>
          <w:p w:rsidR="00CC6169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2BE8" w:rsidRPr="00144484" w:rsidTr="00CC6169">
        <w:tc>
          <w:tcPr>
            <w:tcW w:w="7508" w:type="dxa"/>
          </w:tcPr>
          <w:p w:rsidR="00592BE8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1837" w:type="dxa"/>
          </w:tcPr>
          <w:p w:rsidR="00592BE8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2BE8" w:rsidRPr="00144484" w:rsidTr="00CC6169">
        <w:tc>
          <w:tcPr>
            <w:tcW w:w="7508" w:type="dxa"/>
          </w:tcPr>
          <w:p w:rsidR="00592BE8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</w:t>
            </w:r>
          </w:p>
        </w:tc>
        <w:tc>
          <w:tcPr>
            <w:tcW w:w="1837" w:type="dxa"/>
          </w:tcPr>
          <w:p w:rsidR="00592BE8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2BE8" w:rsidRPr="00144484" w:rsidTr="00CC6169">
        <w:tc>
          <w:tcPr>
            <w:tcW w:w="7508" w:type="dxa"/>
          </w:tcPr>
          <w:p w:rsidR="00592BE8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Количество сканеров</w:t>
            </w:r>
          </w:p>
        </w:tc>
        <w:tc>
          <w:tcPr>
            <w:tcW w:w="1837" w:type="dxa"/>
          </w:tcPr>
          <w:p w:rsidR="00592BE8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BE8" w:rsidRPr="00144484" w:rsidTr="00CC6169">
        <w:tc>
          <w:tcPr>
            <w:tcW w:w="7508" w:type="dxa"/>
          </w:tcPr>
          <w:p w:rsidR="00592BE8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Количество многофункциональных устройств</w:t>
            </w:r>
          </w:p>
        </w:tc>
        <w:tc>
          <w:tcPr>
            <w:tcW w:w="1837" w:type="dxa"/>
          </w:tcPr>
          <w:p w:rsidR="00592BE8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2BE8" w:rsidRPr="00144484" w:rsidTr="00CC6169">
        <w:tc>
          <w:tcPr>
            <w:tcW w:w="7508" w:type="dxa"/>
          </w:tcPr>
          <w:p w:rsidR="00592BE8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Количество ксероксов</w:t>
            </w:r>
          </w:p>
        </w:tc>
        <w:tc>
          <w:tcPr>
            <w:tcW w:w="1837" w:type="dxa"/>
          </w:tcPr>
          <w:p w:rsidR="00592BE8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92BE8" w:rsidRPr="00144484" w:rsidTr="00CC6169">
        <w:tc>
          <w:tcPr>
            <w:tcW w:w="7508" w:type="dxa"/>
          </w:tcPr>
          <w:p w:rsidR="00592BE8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Наличие локальной проводной сети</w:t>
            </w:r>
          </w:p>
        </w:tc>
        <w:tc>
          <w:tcPr>
            <w:tcW w:w="1837" w:type="dxa"/>
          </w:tcPr>
          <w:p w:rsidR="00592BE8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4256" w:rsidRPr="00144484" w:rsidTr="00CC6169">
        <w:tc>
          <w:tcPr>
            <w:tcW w:w="7508" w:type="dxa"/>
          </w:tcPr>
          <w:p w:rsidR="000E4256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Наличие локальной беспроводной сети</w:t>
            </w:r>
          </w:p>
        </w:tc>
        <w:tc>
          <w:tcPr>
            <w:tcW w:w="1837" w:type="dxa"/>
          </w:tcPr>
          <w:p w:rsidR="000E4256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2BE8" w:rsidRPr="00144484" w:rsidTr="00CC6169">
        <w:tc>
          <w:tcPr>
            <w:tcW w:w="7508" w:type="dxa"/>
          </w:tcPr>
          <w:p w:rsidR="00592BE8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592BE8" w:rsidRPr="00144484">
              <w:rPr>
                <w:rFonts w:ascii="Times New Roman" w:hAnsi="Times New Roman" w:cs="Times New Roman"/>
                <w:sz w:val="24"/>
                <w:szCs w:val="24"/>
              </w:rPr>
              <w:t>компьютеров</w:t>
            </w: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2BE8"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подключенных к локальной сети</w:t>
            </w:r>
          </w:p>
        </w:tc>
        <w:tc>
          <w:tcPr>
            <w:tcW w:w="1837" w:type="dxa"/>
          </w:tcPr>
          <w:p w:rsidR="00592BE8" w:rsidRPr="00144484" w:rsidRDefault="00FA6A67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</w:tr>
      <w:tr w:rsidR="00592BE8" w:rsidRPr="00144484" w:rsidTr="00CC6169">
        <w:tc>
          <w:tcPr>
            <w:tcW w:w="7508" w:type="dxa"/>
          </w:tcPr>
          <w:p w:rsidR="00592BE8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Скорость доступа к сети Интернет по оптоволоконному каналу по договору с провайдером</w:t>
            </w:r>
          </w:p>
        </w:tc>
        <w:tc>
          <w:tcPr>
            <w:tcW w:w="1837" w:type="dxa"/>
          </w:tcPr>
          <w:p w:rsidR="00592BE8" w:rsidRPr="00144484" w:rsidRDefault="00592BE8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10 Мбит/</w:t>
            </w:r>
            <w:proofErr w:type="gramStart"/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92BE8" w:rsidRPr="00144484" w:rsidTr="00CC6169">
        <w:tc>
          <w:tcPr>
            <w:tcW w:w="7508" w:type="dxa"/>
          </w:tcPr>
          <w:p w:rsidR="00592BE8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92BE8"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компьютеров, на которых осуществляется </w:t>
            </w:r>
            <w:proofErr w:type="spellStart"/>
            <w:r w:rsidR="00592BE8" w:rsidRPr="00144484">
              <w:rPr>
                <w:rFonts w:ascii="Times New Roman" w:hAnsi="Times New Roman" w:cs="Times New Roman"/>
                <w:sz w:val="24"/>
                <w:szCs w:val="24"/>
              </w:rPr>
              <w:t>контентная</w:t>
            </w:r>
            <w:proofErr w:type="spellEnd"/>
            <w:r w:rsidR="00592BE8" w:rsidRPr="00144484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фильтрация Интернет-ресурсов ОУ</w:t>
            </w:r>
          </w:p>
        </w:tc>
        <w:tc>
          <w:tcPr>
            <w:tcW w:w="1837" w:type="dxa"/>
          </w:tcPr>
          <w:p w:rsidR="00592BE8" w:rsidRPr="00144484" w:rsidRDefault="000E4256" w:rsidP="0014448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44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626EEE" w:rsidRDefault="00626EEE" w:rsidP="00626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>В 2017-2018 учебном году в МБОУ лицее №66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D08">
        <w:rPr>
          <w:rFonts w:ascii="Times New Roman" w:hAnsi="Times New Roman" w:cs="Times New Roman"/>
          <w:sz w:val="24"/>
          <w:szCs w:val="24"/>
        </w:rPr>
        <w:t>Липецка льготным питанием обеспечиваются  следующие категории учащихся: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>- учащиеся из многодетных семей, посещающие ГПД – 38 человек;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>- учащиеся из малообеспеченных семей, посещающие ГПД – 7 человек;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>- учащиеся из многодетных семей: 1-4 классы – 21 человек; 5-11 классы – 64 человека;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>- дети с ОВЗ – 8 человек.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>Всего льготное питание получают 138 человек.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>Группы продленного дня посещают 206 учащихся начальных классов.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>Социальные выплаты на питание по заключениям лечебно-профилактических учреждений в виде денежных выплат получают 7 учащихся лицея.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>Горячим питанием охвачено 96 % учащихся лицея.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 xml:space="preserve">Ежемесячно в лицее комиссия по </w:t>
      </w:r>
      <w:proofErr w:type="gramStart"/>
      <w:r w:rsidRPr="00995D0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95D08"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 проводит проверки организации питания с учетом мнения учащихся, классных руководителей, родителей (законных представителей). В лицее проводится систематическая работа с родителями (законными представителями) по вопросам школьного питания. С учащимися лицея ведется информационная и воспитательная работа   по привитию культуры питания и пропаганде здорового образа жизни: классные часы, конкурсы и пр. В текущем году проходят </w:t>
      </w:r>
      <w:proofErr w:type="gramStart"/>
      <w:r w:rsidRPr="00995D0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95D08">
        <w:rPr>
          <w:rFonts w:ascii="Times New Roman" w:hAnsi="Times New Roman" w:cs="Times New Roman"/>
          <w:sz w:val="24"/>
          <w:szCs w:val="24"/>
        </w:rPr>
        <w:t xml:space="preserve"> интегрированным курсам по формированию здорового и безопасного образа жизни в рамках предметов «Окружающий мир», «Природоведение», «Биология», «Основы безопасности жизнедеятельности» около 560 лицеистов. Кроме того, учащиеся начальных классов пополняют свои знания в рамках реализации программы «Разговор о правильном питании». </w:t>
      </w:r>
      <w:proofErr w:type="gramStart"/>
      <w:r w:rsidRPr="00995D08">
        <w:rPr>
          <w:rFonts w:ascii="Times New Roman" w:hAnsi="Times New Roman" w:cs="Times New Roman"/>
          <w:sz w:val="24"/>
          <w:szCs w:val="24"/>
        </w:rPr>
        <w:t>Учащиеся начальных ежегодно принимают участие в муниципальных конкурсах «Юный повар», «Мамин помощник».</w:t>
      </w:r>
      <w:proofErr w:type="gramEnd"/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>Медицинское обслуживание в МБОУ лицее №66 лицензировано и обеспечено специалистами МУП «Детской городская поликлиника №5», Детской городской стоматологической поликлиники. В оборудованных медицинском и стоматологическом кабинетах лицея ведется  амбулаторный прием детей фельдшером и врачом, а  также  проводится комплекс мероприятий в рамках медицинского сервиса: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 xml:space="preserve"> - профилактические прививки по плану картотеки детской поликлиники №5;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95D08">
        <w:rPr>
          <w:rFonts w:ascii="Times New Roman" w:hAnsi="Times New Roman" w:cs="Times New Roman"/>
          <w:sz w:val="24"/>
          <w:szCs w:val="24"/>
        </w:rPr>
        <w:t>туберкулино-диагностика</w:t>
      </w:r>
      <w:proofErr w:type="spellEnd"/>
      <w:r w:rsidRPr="00995D08">
        <w:rPr>
          <w:rFonts w:ascii="Times New Roman" w:hAnsi="Times New Roman" w:cs="Times New Roman"/>
          <w:sz w:val="24"/>
          <w:szCs w:val="24"/>
        </w:rPr>
        <w:t xml:space="preserve"> учащихся (реакция Манту);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 xml:space="preserve"> - флюорографическое обследование учащихся 15-летнего возраста;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 xml:space="preserve"> - осмотр учащихся начальной школы на энтеробиоз;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 xml:space="preserve"> - регулярный осмотр учащихся на педикулез;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 xml:space="preserve"> - углубленные медицинские обследования всех учащихся;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 xml:space="preserve"> - осмотры все учащихся с контролем артериального давления, роста, веса;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 xml:space="preserve"> - комплексное медицинское обследование юношей-допризывников по линии военкомата;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 xml:space="preserve"> - амбулаторный прием;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 xml:space="preserve"> - работа </w:t>
      </w:r>
      <w:proofErr w:type="spellStart"/>
      <w:r w:rsidRPr="00995D08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995D08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 xml:space="preserve"> - санитарно-просветительская работа: лекции, беседы, выпуск санитарных бюллетеней;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 xml:space="preserve"> - профилактика гриппа;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 xml:space="preserve"> - противоэпидемические меры по гриппу и гепатиту для учащихся и педагогов;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 xml:space="preserve"> - системная работа по профилактике и предупреждению травматизма среди учащихся в образовательном процессе;</w:t>
      </w:r>
    </w:p>
    <w:p w:rsidR="00626EEE" w:rsidRPr="00995D08" w:rsidRDefault="00626EEE" w:rsidP="00626E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D08">
        <w:rPr>
          <w:rFonts w:ascii="Times New Roman" w:hAnsi="Times New Roman" w:cs="Times New Roman"/>
          <w:sz w:val="24"/>
          <w:szCs w:val="24"/>
        </w:rPr>
        <w:t xml:space="preserve">  -инструктирование персонала и учащихся лицея</w:t>
      </w:r>
    </w:p>
    <w:p w:rsidR="00CC6169" w:rsidRPr="00144484" w:rsidRDefault="00CC6169" w:rsidP="00626EEE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CC6169" w:rsidRPr="00144484" w:rsidSect="00626E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60A"/>
    <w:rsid w:val="000426F4"/>
    <w:rsid w:val="000E4256"/>
    <w:rsid w:val="00144484"/>
    <w:rsid w:val="003910B9"/>
    <w:rsid w:val="0047756F"/>
    <w:rsid w:val="004B3FBB"/>
    <w:rsid w:val="00592BE8"/>
    <w:rsid w:val="005B28FD"/>
    <w:rsid w:val="005F7877"/>
    <w:rsid w:val="00626EEE"/>
    <w:rsid w:val="008451B6"/>
    <w:rsid w:val="009025BB"/>
    <w:rsid w:val="0093360A"/>
    <w:rsid w:val="00CC6169"/>
    <w:rsid w:val="00D11CFA"/>
    <w:rsid w:val="00E33886"/>
    <w:rsid w:val="00F257F5"/>
    <w:rsid w:val="00FA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BCC4-CF71-4CAF-904D-A431806F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cp:lastPrinted>2018-04-09T10:32:00Z</cp:lastPrinted>
  <dcterms:created xsi:type="dcterms:W3CDTF">2018-04-11T20:18:00Z</dcterms:created>
  <dcterms:modified xsi:type="dcterms:W3CDTF">2018-04-11T20:27:00Z</dcterms:modified>
</cp:coreProperties>
</file>